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NormalWeb"/>
        <w:rPr>
          <w:rFonts w:ascii="Arial" w:hAnsi="Arial" w:cs="Arial"/>
        </w:rPr>
      </w:pPr>
      <w:r w:rsidR="000B468C">
        <w:rPr>
          <w:rFonts w:ascii="Arial" w:hAnsi="Arial" w:cs="Arial"/>
        </w:rPr>
        <w:t>3.</w:t>
      </w:r>
      <w:r w:rsidR="000B468C" w:rsidRPr="00DA6015">
        <w:rPr>
          <w:rFonts w:ascii="Arial" w:hAnsi="Arial" w:cs="Arial"/>
        </w:rPr>
        <w:t>0</w:t>
      </w:r>
      <w:r w:rsidR="000B468C" w:rsidRPr="00DA6015">
        <w:rPr>
          <w:rFonts w:ascii="Arial" w:hAnsi="Arial" w:cs="Arial"/>
          <w:sz w:val="28"/>
          <w:szCs w:val="28"/>
        </w:rPr>
        <w:t xml:space="preserve"> </w:t>
      </w:r>
      <w:r w:rsidR="000B468C" w:rsidRPr="00DA6015">
        <w:rPr>
          <w:rStyle w:val="Strong"/>
          <w:rFonts w:ascii="Arial" w:hAnsi="Arial" w:cs="Arial"/>
          <w:sz w:val="28"/>
          <w:szCs w:val="28"/>
        </w:rPr>
        <w:t>Employment</w:t>
      </w:r>
      <w:r w:rsidR="000B468C" w:rsidRPr="00DA6015">
        <w:rPr>
          <w:rFonts w:ascii="Arial" w:hAnsi="Arial" w:cs="Arial"/>
        </w:rPr>
        <w:t xml:space="preserve"> </w:t>
      </w:r>
    </w:p>
    <w:p>
      <w:pPr>
        <w:pStyle w:val="NormalWeb"/>
        <w:rPr>
          <w:rFonts w:ascii="Arial" w:hAnsi="Arial" w:cs="Arial"/>
        </w:rPr>
      </w:pPr>
      <w:r w:rsidR="000B468C">
        <w:rPr>
          <w:rFonts w:ascii="Arial" w:hAnsi="Arial" w:cs="Arial"/>
        </w:rPr>
        <w:t>3.</w:t>
      </w:r>
      <w:r w:rsidR="000B468C" w:rsidRPr="00DA6015">
        <w:rPr>
          <w:rFonts w:ascii="Arial" w:hAnsi="Arial" w:cs="Arial"/>
        </w:rPr>
        <w:t xml:space="preserve">1 </w:t>
      </w:r>
      <w:r w:rsidR="000B468C" w:rsidRPr="00DA6015">
        <w:rPr>
          <w:rStyle w:val="Strong"/>
          <w:rFonts w:ascii="Arial" w:hAnsi="Arial" w:cs="Arial"/>
        </w:rPr>
        <w:t>Employees</w:t>
      </w:r>
      <w:r w:rsidR="000B468C" w:rsidRPr="00DA6015">
        <w:rPr>
          <w:rFonts w:ascii="Arial" w:hAnsi="Arial" w:cs="Arial"/>
        </w:rPr>
        <w:t xml:space="preserve"> </w:t>
      </w:r>
    </w:p>
    <w:p>
      <w:pPr>
        <w:pStyle w:val="NormalWeb"/>
        <w:rPr>
          <w:rFonts w:ascii="Arial" w:hAnsi="Arial" w:cs="Arial"/>
        </w:rPr>
      </w:pPr>
      <w:r w:rsidR="000B468C">
        <w:rPr>
          <w:rFonts w:ascii="Arial" w:hAnsi="Arial" w:cs="Arial"/>
        </w:rPr>
        <w:t>3.</w:t>
      </w:r>
      <w:r w:rsidR="000B468C" w:rsidRPr="00DA6015">
        <w:rPr>
          <w:rFonts w:ascii="Arial" w:hAnsi="Arial" w:cs="Arial"/>
        </w:rPr>
        <w:t xml:space="preserve">1.1 </w:t>
      </w:r>
      <w:r w:rsidR="000B468C" w:rsidRPr="00DA6015">
        <w:rPr>
          <w:rStyle w:val="Strong"/>
          <w:rFonts w:ascii="Arial" w:hAnsi="Arial" w:cs="Arial"/>
        </w:rPr>
        <w:t>Coverage</w:t>
      </w:r>
      <w:r w:rsidR="000B468C" w:rsidRPr="00DA6015">
        <w:rPr>
          <w:rFonts w:ascii="Arial" w:hAnsi="Arial" w:cs="Arial"/>
        </w:rPr>
        <w:t xml:space="preserve"> - The categories of employees covered by this manual include all Administrative and Professional Staff employees at the company. Jobs designated as exempt under the provisions of the Fair Labor Standards Act (FLSA) are Administrative/Professional. Jobs designated as nonexempt are support Staff, and these positions are subject to the overtime pay provisions of the FLSA.</w:t>
      </w:r>
    </w:p>
    <w:p>
      <w:pPr>
        <w:pStyle w:val="NormalWeb"/>
        <w:rPr>
          <w:rFonts w:ascii="Arial" w:hAnsi="Arial" w:cs="Arial"/>
        </w:rPr>
      </w:pPr>
      <w:r w:rsidR="000B468C">
        <w:rPr>
          <w:rFonts w:ascii="Arial" w:hAnsi="Arial" w:cs="Arial"/>
        </w:rPr>
        <w:t>3.</w:t>
      </w:r>
      <w:r w:rsidR="000B468C" w:rsidRPr="00DA6015">
        <w:rPr>
          <w:rFonts w:ascii="Arial" w:hAnsi="Arial" w:cs="Arial"/>
        </w:rPr>
        <w:t xml:space="preserve">1.2 </w:t>
      </w:r>
      <w:r w:rsidR="000B468C" w:rsidRPr="00DA6015">
        <w:rPr>
          <w:rStyle w:val="Strong"/>
          <w:rFonts w:ascii="Arial" w:hAnsi="Arial" w:cs="Arial"/>
        </w:rPr>
        <w:t>Terms and Conditions</w:t>
      </w:r>
      <w:r w:rsidR="000B468C" w:rsidRPr="00DA6015">
        <w:rPr>
          <w:rFonts w:ascii="Arial" w:hAnsi="Arial" w:cs="Arial"/>
        </w:rPr>
        <w:t xml:space="preserve"> - Employment is subject to a variety of terms and conditions as identified by the company needs and generally accepted personnel management practices. Employees will be designated either regular or temporary, full-time or part-time, limited term or continuing term. Additionally, they will be assigned positions designated as exempt or nonexempt under the FLSA, and paid either monthly or biweekly. These terms are described below, and additional policies and procedures concerning the application of these terms are provided throughout this manual. </w:t>
      </w:r>
    </w:p>
    <w:p>
      <w:pPr>
        <w:pStyle w:val="NormalWeb"/>
        <w:rPr>
          <w:rFonts w:ascii="Arial" w:hAnsi="Arial" w:cs="Arial"/>
        </w:rPr>
      </w:pPr>
      <w:r w:rsidR="000B468C">
        <w:rPr>
          <w:rFonts w:ascii="Arial" w:hAnsi="Arial" w:cs="Arial"/>
        </w:rPr>
        <w:t>3.</w:t>
      </w:r>
      <w:r w:rsidR="000B468C" w:rsidRPr="00DA6015">
        <w:rPr>
          <w:rFonts w:ascii="Arial" w:hAnsi="Arial" w:cs="Arial"/>
        </w:rPr>
        <w:t xml:space="preserve">2 </w:t>
      </w:r>
      <w:r w:rsidR="000B468C" w:rsidRPr="00DA6015">
        <w:rPr>
          <w:rStyle w:val="Strong"/>
          <w:rFonts w:ascii="Arial" w:hAnsi="Arial" w:cs="Arial"/>
        </w:rPr>
        <w:t>Definition of Terms</w:t>
      </w:r>
    </w:p>
    <w:p>
      <w:pPr>
        <w:pStyle w:val="NormalWeb"/>
        <w:rPr>
          <w:rFonts w:ascii="Arial" w:hAnsi="Arial" w:cs="Arial"/>
        </w:rPr>
      </w:pPr>
      <w:r w:rsidR="000B468C">
        <w:rPr>
          <w:rFonts w:ascii="Arial" w:hAnsi="Arial" w:cs="Arial"/>
        </w:rPr>
        <w:t>3.</w:t>
      </w:r>
      <w:r w:rsidR="000B468C" w:rsidRPr="00DA6015">
        <w:rPr>
          <w:rFonts w:ascii="Arial" w:hAnsi="Arial" w:cs="Arial"/>
        </w:rPr>
        <w:t xml:space="preserve">2.1 </w:t>
      </w:r>
      <w:r w:rsidR="000B468C" w:rsidRPr="00DA6015">
        <w:rPr>
          <w:rStyle w:val="Strong"/>
          <w:rFonts w:ascii="Arial" w:hAnsi="Arial" w:cs="Arial"/>
        </w:rPr>
        <w:t>Status</w:t>
      </w:r>
      <w:r w:rsidR="000B468C" w:rsidRPr="00DA6015">
        <w:rPr>
          <w:rFonts w:ascii="Arial" w:hAnsi="Arial" w:cs="Arial"/>
        </w:rPr>
        <w:t xml:space="preserve"> </w:t>
      </w:r>
    </w:p>
    <w:p>
      <w:pPr>
        <w:pStyle w:val="NormalWeb"/>
        <w:rPr>
          <w:rFonts w:ascii="Arial" w:hAnsi="Arial" w:cs="Arial"/>
        </w:rPr>
      </w:pPr>
      <w:r w:rsidR="000B468C" w:rsidRPr="00DA6015">
        <w:rPr>
          <w:rFonts w:ascii="Arial" w:hAnsi="Arial" w:cs="Arial"/>
        </w:rPr>
        <w:t xml:space="preserve">a) </w:t>
      </w:r>
      <w:r w:rsidR="000B468C" w:rsidRPr="00DA6015">
        <w:rPr>
          <w:rStyle w:val="Strong"/>
          <w:rFonts w:ascii="Arial" w:hAnsi="Arial" w:cs="Arial"/>
        </w:rPr>
        <w:t>Regular</w:t>
      </w:r>
      <w:r w:rsidR="000B468C" w:rsidRPr="00DA6015">
        <w:rPr>
          <w:rFonts w:ascii="Arial" w:hAnsi="Arial" w:cs="Arial"/>
        </w:rPr>
        <w:t xml:space="preserve"> - One who has successfully completed an initial probationary period. Regular employees are subject to limited term or continuing appointments and are paid either biweekly or monthly, and are eligible for the employee benefit package. </w:t>
      </w:r>
    </w:p>
    <w:p>
      <w:pPr>
        <w:pStyle w:val="NormalWeb"/>
        <w:rPr>
          <w:rFonts w:ascii="Arial" w:hAnsi="Arial" w:cs="Arial"/>
        </w:rPr>
      </w:pPr>
      <w:r w:rsidR="000B468C" w:rsidRPr="00DA6015">
        <w:rPr>
          <w:rFonts w:ascii="Arial" w:hAnsi="Arial" w:cs="Arial"/>
        </w:rPr>
        <w:t xml:space="preserve">b) </w:t>
      </w:r>
      <w:r w:rsidR="000B468C" w:rsidRPr="00DA6015">
        <w:rPr>
          <w:rStyle w:val="Strong"/>
          <w:rFonts w:ascii="Arial" w:hAnsi="Arial" w:cs="Arial"/>
        </w:rPr>
        <w:t>Temporary</w:t>
      </w:r>
      <w:r w:rsidR="000B468C" w:rsidRPr="00DA6015">
        <w:rPr>
          <w:rFonts w:ascii="Arial" w:hAnsi="Arial" w:cs="Arial"/>
        </w:rPr>
        <w:t xml:space="preserve"> - One who is scheduled to work less than 20 hours per week on a continuing basis </w:t>
      </w:r>
      <w:r w:rsidR="000B468C" w:rsidRPr="00DA6015">
        <w:rPr>
          <w:rFonts w:ascii="Arial" w:hAnsi="Arial" w:cs="Arial"/>
          <w:u w:val="single"/>
        </w:rPr>
        <w:t>or</w:t>
      </w:r>
      <w:r w:rsidR="000B468C" w:rsidRPr="00DA6015">
        <w:rPr>
          <w:rFonts w:ascii="Arial" w:hAnsi="Arial" w:cs="Arial"/>
        </w:rPr>
        <w:t xml:space="preserve"> who is scheduled to work 20 hours per week or more but for a period of less than 11 months. Temporary employees are employed on a day-to-day basis, paid biweekly, and are not eligible for the employee benefit package accorded regular employees.</w:t>
      </w:r>
    </w:p>
    <w:p>
      <w:pPr>
        <w:pStyle w:val="NormalWeb"/>
        <w:rPr>
          <w:rFonts w:ascii="Arial" w:hAnsi="Arial" w:cs="Arial"/>
        </w:rPr>
      </w:pPr>
      <w:r w:rsidR="000B468C">
        <w:rPr>
          <w:rFonts w:ascii="Arial" w:hAnsi="Arial" w:cs="Arial"/>
        </w:rPr>
        <w:t>3.</w:t>
      </w:r>
      <w:r w:rsidR="000B468C" w:rsidRPr="00DA6015">
        <w:rPr>
          <w:rFonts w:ascii="Arial" w:hAnsi="Arial" w:cs="Arial"/>
        </w:rPr>
        <w:t xml:space="preserve">2.2 </w:t>
      </w:r>
      <w:r w:rsidR="000B468C" w:rsidRPr="00DA6015">
        <w:rPr>
          <w:rStyle w:val="Strong"/>
          <w:rFonts w:ascii="Arial" w:hAnsi="Arial" w:cs="Arial"/>
        </w:rPr>
        <w:t>Work Schedule</w:t>
      </w:r>
    </w:p>
    <w:p>
      <w:pPr>
        <w:pStyle w:val="NormalWeb"/>
        <w:rPr>
          <w:rFonts w:ascii="Arial" w:hAnsi="Arial" w:cs="Arial"/>
        </w:rPr>
      </w:pPr>
      <w:r w:rsidR="000B468C" w:rsidRPr="00DA6015">
        <w:rPr>
          <w:rFonts w:ascii="Arial" w:hAnsi="Arial" w:cs="Arial"/>
        </w:rPr>
        <w:t xml:space="preserve">a) </w:t>
      </w:r>
      <w:r w:rsidR="000B468C" w:rsidRPr="00DA6015">
        <w:rPr>
          <w:rStyle w:val="Strong"/>
          <w:rFonts w:ascii="Arial" w:hAnsi="Arial" w:cs="Arial"/>
        </w:rPr>
        <w:t>Part-time</w:t>
      </w:r>
      <w:r w:rsidR="000B468C" w:rsidRPr="00DA6015">
        <w:rPr>
          <w:rFonts w:ascii="Arial" w:hAnsi="Arial" w:cs="Arial"/>
        </w:rPr>
        <w:t xml:space="preserve"> - One whose normally scheduled work week is for an average of less than 40 hours.</w:t>
      </w:r>
    </w:p>
    <w:p>
      <w:pPr>
        <w:pStyle w:val="NormalWeb"/>
        <w:rPr>
          <w:rFonts w:ascii="Arial" w:hAnsi="Arial" w:cs="Arial"/>
        </w:rPr>
      </w:pPr>
      <w:r w:rsidR="000B468C" w:rsidRPr="00DA6015">
        <w:rPr>
          <w:rFonts w:ascii="Arial" w:hAnsi="Arial" w:cs="Arial"/>
        </w:rPr>
        <w:t xml:space="preserve">b) </w:t>
      </w:r>
      <w:r w:rsidR="000B468C" w:rsidRPr="00DA6015">
        <w:rPr>
          <w:rStyle w:val="Strong"/>
          <w:rFonts w:ascii="Arial" w:hAnsi="Arial" w:cs="Arial"/>
        </w:rPr>
        <w:t>Full-time</w:t>
      </w:r>
      <w:r w:rsidR="000B468C" w:rsidRPr="00DA6015">
        <w:rPr>
          <w:rFonts w:ascii="Arial" w:hAnsi="Arial" w:cs="Arial"/>
        </w:rPr>
        <w:t xml:space="preserve"> - One whose normally scheduled work week is 40 hours or more.</w:t>
      </w:r>
    </w:p>
    <w:p>
      <w:pPr>
        <w:pStyle w:val="NormalWeb"/>
        <w:rPr>
          <w:rFonts w:ascii="Arial" w:hAnsi="Arial" w:cs="Arial"/>
        </w:rPr>
      </w:pPr>
      <w:r w:rsidR="000B468C">
        <w:rPr>
          <w:rFonts w:ascii="Arial" w:hAnsi="Arial" w:cs="Arial"/>
        </w:rPr>
        <w:t>3.</w:t>
      </w:r>
      <w:r w:rsidR="000B468C" w:rsidRPr="00DA6015">
        <w:rPr>
          <w:rFonts w:ascii="Arial" w:hAnsi="Arial" w:cs="Arial"/>
        </w:rPr>
        <w:t xml:space="preserve">2.3 </w:t>
      </w:r>
      <w:r w:rsidR="000B468C" w:rsidRPr="00DA6015">
        <w:rPr>
          <w:rStyle w:val="Strong"/>
          <w:rFonts w:ascii="Arial" w:hAnsi="Arial" w:cs="Arial"/>
        </w:rPr>
        <w:t xml:space="preserve">Duration </w:t>
      </w:r>
    </w:p>
    <w:p>
      <w:pPr>
        <w:pStyle w:val="NormalWeb"/>
        <w:rPr>
          <w:rFonts w:ascii="Arial" w:hAnsi="Arial" w:cs="Arial"/>
        </w:rPr>
      </w:pPr>
      <w:r w:rsidR="000B468C" w:rsidRPr="00DA6015">
        <w:rPr>
          <w:rFonts w:ascii="Arial" w:hAnsi="Arial" w:cs="Arial"/>
        </w:rPr>
        <w:t xml:space="preserve">a) </w:t>
      </w:r>
      <w:r w:rsidR="000B468C" w:rsidRPr="00DA6015">
        <w:rPr>
          <w:rStyle w:val="Strong"/>
          <w:rFonts w:ascii="Arial" w:hAnsi="Arial" w:cs="Arial"/>
        </w:rPr>
        <w:t>Limited Term</w:t>
      </w:r>
      <w:r w:rsidR="000B468C" w:rsidRPr="00DA6015">
        <w:rPr>
          <w:rFonts w:ascii="Arial" w:hAnsi="Arial" w:cs="Arial"/>
        </w:rPr>
        <w:t xml:space="preserve"> - One whose appointment is for a specific period of time, generally governed by the duration of a project, contract, or grant. Duration will be specified at the time of employment.</w:t>
      </w:r>
    </w:p>
    <w:p>
      <w:pPr>
        <w:pStyle w:val="NormalWeb"/>
        <w:rPr>
          <w:rFonts w:ascii="Arial" w:hAnsi="Arial" w:cs="Arial"/>
        </w:rPr>
      </w:pPr>
      <w:r w:rsidR="000B468C" w:rsidRPr="00DA6015">
        <w:rPr>
          <w:rFonts w:ascii="Arial" w:hAnsi="Arial" w:cs="Arial"/>
        </w:rPr>
        <w:t xml:space="preserve">b) </w:t>
      </w:r>
      <w:r w:rsidR="000B468C" w:rsidRPr="00DA6015">
        <w:rPr>
          <w:rStyle w:val="Strong"/>
          <w:rFonts w:ascii="Arial" w:hAnsi="Arial" w:cs="Arial"/>
        </w:rPr>
        <w:t>Continuing Term</w:t>
      </w:r>
      <w:r w:rsidR="000B468C" w:rsidRPr="00DA6015">
        <w:rPr>
          <w:rFonts w:ascii="Arial" w:hAnsi="Arial" w:cs="Arial"/>
        </w:rPr>
        <w:t xml:space="preserve"> - One whose appointment is for an unspecified time but still subject to the availability of funds, rules of performance, and the business needs of the company.</w:t>
      </w:r>
    </w:p>
    <w:p>
      <w:pPr>
        <w:pStyle w:val="NormalWeb"/>
        <w:rPr>
          <w:rFonts w:ascii="Arial" w:hAnsi="Arial" w:cs="Arial"/>
        </w:rPr>
      </w:pPr>
      <w:r w:rsidR="000B468C">
        <w:rPr>
          <w:rFonts w:ascii="Arial" w:hAnsi="Arial" w:cs="Arial"/>
        </w:rPr>
        <w:t>3.</w:t>
      </w:r>
      <w:r w:rsidR="000B468C" w:rsidRPr="00DA6015">
        <w:rPr>
          <w:rFonts w:ascii="Arial" w:hAnsi="Arial" w:cs="Arial"/>
        </w:rPr>
        <w:t xml:space="preserve">2.4  </w:t>
      </w:r>
      <w:r w:rsidR="000B468C" w:rsidRPr="00DA6015">
        <w:rPr>
          <w:rStyle w:val="Strong"/>
          <w:rFonts w:ascii="Arial" w:hAnsi="Arial" w:cs="Arial"/>
        </w:rPr>
        <w:t>Pay Method</w:t>
      </w:r>
    </w:p>
    <w:p>
      <w:pPr>
        <w:pStyle w:val="NormalWeb"/>
        <w:rPr>
          <w:rFonts w:ascii="Arial" w:hAnsi="Arial" w:cs="Arial"/>
        </w:rPr>
      </w:pPr>
      <w:r w:rsidR="000B468C" w:rsidRPr="00DA6015">
        <w:rPr>
          <w:rFonts w:ascii="Arial" w:hAnsi="Arial" w:cs="Arial"/>
        </w:rPr>
        <w:t xml:space="preserve">a) </w:t>
      </w:r>
      <w:r w:rsidR="000B468C" w:rsidRPr="00DA6015">
        <w:rPr>
          <w:rStyle w:val="Strong"/>
          <w:rFonts w:ascii="Arial" w:hAnsi="Arial" w:cs="Arial"/>
        </w:rPr>
        <w:t>Monthly</w:t>
      </w:r>
      <w:r w:rsidR="000B468C" w:rsidRPr="00DA6015">
        <w:rPr>
          <w:rFonts w:ascii="Arial" w:hAnsi="Arial" w:cs="Arial"/>
        </w:rPr>
        <w:t xml:space="preserve"> - One who is paid once each calendar month.</w:t>
      </w:r>
    </w:p>
    <w:p>
      <w:pPr>
        <w:pStyle w:val="NormalWeb"/>
        <w:rPr>
          <w:rFonts w:ascii="Arial" w:hAnsi="Arial" w:cs="Arial"/>
        </w:rPr>
      </w:pPr>
      <w:r w:rsidR="000B468C" w:rsidRPr="00DA6015">
        <w:rPr>
          <w:rFonts w:ascii="Arial" w:hAnsi="Arial" w:cs="Arial"/>
        </w:rPr>
        <w:t xml:space="preserve">b) </w:t>
      </w:r>
      <w:r w:rsidR="000B468C" w:rsidRPr="00DA6015">
        <w:rPr>
          <w:rStyle w:val="Strong"/>
          <w:rFonts w:ascii="Arial" w:hAnsi="Arial" w:cs="Arial"/>
        </w:rPr>
        <w:t>Biweekly</w:t>
      </w:r>
      <w:r w:rsidR="000B468C" w:rsidRPr="00DA6015">
        <w:rPr>
          <w:rFonts w:ascii="Arial" w:hAnsi="Arial" w:cs="Arial"/>
        </w:rPr>
        <w:t xml:space="preserve"> - One who is paid every two calendar weeks.</w:t>
      </w:r>
    </w:p>
    <w:p>
      <w:pPr>
        <w:pStyle w:val="NormalWeb"/>
        <w:rPr>
          <w:rFonts w:ascii="Arial" w:hAnsi="Arial" w:cs="Arial"/>
        </w:rPr>
      </w:pPr>
      <w:r w:rsidR="000B468C">
        <w:rPr>
          <w:rFonts w:ascii="Arial" w:hAnsi="Arial" w:cs="Arial"/>
        </w:rPr>
        <w:t>3.</w:t>
      </w:r>
      <w:r w:rsidR="000B468C" w:rsidRPr="00DA6015">
        <w:rPr>
          <w:rFonts w:ascii="Arial" w:hAnsi="Arial" w:cs="Arial"/>
        </w:rPr>
        <w:t xml:space="preserve">2.5 </w:t>
      </w:r>
      <w:r w:rsidR="000B468C" w:rsidRPr="00DA6015">
        <w:rPr>
          <w:rStyle w:val="Strong"/>
          <w:rFonts w:ascii="Arial" w:hAnsi="Arial" w:cs="Arial"/>
        </w:rPr>
        <w:t>FLSA Designation</w:t>
      </w:r>
    </w:p>
    <w:p>
      <w:pPr>
        <w:pStyle w:val="NormalWeb"/>
        <w:rPr>
          <w:rFonts w:ascii="Arial" w:hAnsi="Arial" w:cs="Arial"/>
        </w:rPr>
      </w:pPr>
      <w:r w:rsidR="000B468C" w:rsidRPr="00DA6015">
        <w:rPr>
          <w:rFonts w:ascii="Arial" w:hAnsi="Arial" w:cs="Arial"/>
        </w:rPr>
        <w:t xml:space="preserve">a) </w:t>
      </w:r>
      <w:r w:rsidR="000B468C" w:rsidRPr="00DA6015">
        <w:rPr>
          <w:rStyle w:val="Strong"/>
          <w:rFonts w:ascii="Arial" w:hAnsi="Arial" w:cs="Arial"/>
        </w:rPr>
        <w:t>Nonexempt</w:t>
      </w:r>
      <w:r w:rsidR="000B468C" w:rsidRPr="00DA6015">
        <w:rPr>
          <w:rFonts w:ascii="Arial" w:hAnsi="Arial" w:cs="Arial"/>
        </w:rPr>
        <w:t xml:space="preserve"> - One whose duties and responsibilities, and salary level does not meet the criteria for exemption under the FLSA and is not exempt. Employees in this category are subject to working time records and overtime payments (either cash or compensatory time off) at premium rates (one and one-half time).</w:t>
      </w:r>
    </w:p>
    <w:p>
      <w:pPr>
        <w:pStyle w:val="NormalWeb"/>
        <w:rPr>
          <w:rFonts w:ascii="Arial" w:hAnsi="Arial" w:cs="Arial"/>
        </w:rPr>
      </w:pPr>
      <w:r w:rsidR="000B468C" w:rsidRPr="00DA6015">
        <w:rPr>
          <w:rFonts w:ascii="Arial" w:hAnsi="Arial" w:cs="Arial"/>
        </w:rPr>
        <w:t xml:space="preserve">b) </w:t>
      </w:r>
      <w:r w:rsidR="000B468C" w:rsidRPr="00DA6015">
        <w:rPr>
          <w:rStyle w:val="Strong"/>
          <w:rFonts w:ascii="Arial" w:hAnsi="Arial" w:cs="Arial"/>
        </w:rPr>
        <w:t>Exempt</w:t>
      </w:r>
      <w:r w:rsidR="000B468C" w:rsidRPr="00DA6015">
        <w:rPr>
          <w:rFonts w:ascii="Arial" w:hAnsi="Arial" w:cs="Arial"/>
        </w:rPr>
        <w:t xml:space="preserve"> - Typically refers to one who serves in a position having duties, responsibilities and a salary level which meet the FLSA criteria for exemption as either an executive, professional, or an administrative employee. Such employees are not subject to working time reports or overtime pay.</w:t>
      </w:r>
    </w:p>
    <w:p>
      <w:pPr>
        <w:pStyle w:val="NormalWeb"/>
        <w:rPr>
          <w:rFonts w:ascii="Arial" w:hAnsi="Arial" w:cs="Arial"/>
        </w:rPr>
      </w:pPr>
      <w:r w:rsidR="000B468C">
        <w:rPr>
          <w:rFonts w:ascii="Arial" w:hAnsi="Arial" w:cs="Arial"/>
        </w:rPr>
        <w:t>3.</w:t>
      </w:r>
      <w:r w:rsidR="000B468C" w:rsidRPr="00DA6015">
        <w:rPr>
          <w:rFonts w:ascii="Arial" w:hAnsi="Arial" w:cs="Arial"/>
        </w:rPr>
        <w:t xml:space="preserve">2.6 </w:t>
      </w:r>
      <w:r w:rsidR="000B468C" w:rsidRPr="00DA6015">
        <w:rPr>
          <w:rStyle w:val="Strong"/>
          <w:rFonts w:ascii="Arial" w:hAnsi="Arial" w:cs="Arial"/>
        </w:rPr>
        <w:t>Hours of Work</w:t>
      </w:r>
    </w:p>
    <w:p>
      <w:pPr>
        <w:pStyle w:val="NormalWeb"/>
        <w:rPr>
          <w:rFonts w:ascii="Arial" w:hAnsi="Arial" w:cs="Arial"/>
        </w:rPr>
      </w:pPr>
      <w:r w:rsidR="000B468C" w:rsidRPr="00DA6015">
        <w:rPr>
          <w:rFonts w:ascii="Arial" w:hAnsi="Arial" w:cs="Arial"/>
        </w:rPr>
        <w:t>a) The established regular hours of work comprising full-time employment for a nonexempt employee of the company is 40 hours per week.</w:t>
      </w:r>
    </w:p>
    <w:p>
      <w:pPr>
        <w:pStyle w:val="NormalWeb"/>
        <w:rPr>
          <w:rFonts w:ascii="Arial" w:hAnsi="Arial" w:cs="Arial"/>
        </w:rPr>
      </w:pPr>
      <w:r w:rsidR="000B468C" w:rsidRPr="00DA6015">
        <w:rPr>
          <w:rFonts w:ascii="Arial" w:hAnsi="Arial" w:cs="Arial"/>
        </w:rPr>
        <w:t>b) The established company-wide standard work week begins at 12:01 a.m. Sunday and ends at 12:00 midnight the following Saturday.</w:t>
      </w:r>
    </w:p>
    <w:p>
      <w:pPr>
        <w:pStyle w:val="NormalWeb"/>
        <w:rPr>
          <w:rFonts w:ascii="Arial" w:hAnsi="Arial" w:cs="Arial"/>
        </w:rPr>
      </w:pPr>
      <w:r w:rsidR="000B468C" w:rsidRPr="00DA6015">
        <w:rPr>
          <w:rFonts w:ascii="Arial" w:hAnsi="Arial" w:cs="Arial"/>
        </w:rPr>
        <w:t>c) All offices shall be open during the hours of 7:45 a.m. to 11:45 a.m. and 12:45 p.m. to 4:45 p.m., Monday through Friday, except on official federal holidays. Changes in this schedule must have prior approval of the respective vice-president concerned and the Assistant Vice President of Human Resources.</w:t>
      </w:r>
    </w:p>
    <w:p>
      <w:pPr>
        <w:pStyle w:val="NormalWeb"/>
        <w:rPr>
          <w:rFonts w:ascii="Arial" w:hAnsi="Arial" w:cs="Arial"/>
        </w:rPr>
      </w:pPr>
      <w:r w:rsidR="000B468C" w:rsidRPr="00DA6015">
        <w:rPr>
          <w:rFonts w:ascii="Arial" w:hAnsi="Arial" w:cs="Arial"/>
        </w:rPr>
        <w:t>d) Time sheets must be posted daily by every nonexempt employee.</w:t>
      </w:r>
    </w:p>
    <w:p>
      <w:pPr>
        <w:pStyle w:val="NormalWeb"/>
        <w:rPr>
          <w:rFonts w:ascii="Arial" w:hAnsi="Arial" w:cs="Arial"/>
        </w:rPr>
      </w:pPr>
      <w:r w:rsidR="000B468C">
        <w:rPr>
          <w:rFonts w:ascii="Arial" w:hAnsi="Arial" w:cs="Arial"/>
        </w:rPr>
        <w:t>3.</w:t>
      </w:r>
      <w:r w:rsidR="000B468C" w:rsidRPr="00DA6015">
        <w:rPr>
          <w:rFonts w:ascii="Arial" w:hAnsi="Arial" w:cs="Arial"/>
        </w:rPr>
        <w:t xml:space="preserve">2.9 </w:t>
      </w:r>
      <w:r w:rsidR="000B468C" w:rsidRPr="00DA6015">
        <w:rPr>
          <w:rStyle w:val="Strong"/>
          <w:rFonts w:ascii="Arial" w:hAnsi="Arial" w:cs="Arial"/>
        </w:rPr>
        <w:t>Work Breaks</w:t>
      </w:r>
    </w:p>
    <w:p>
      <w:pPr>
        <w:pStyle w:val="NormalWeb"/>
        <w:rPr>
          <w:rFonts w:ascii="Arial" w:hAnsi="Arial" w:cs="Arial"/>
        </w:rPr>
      </w:pPr>
      <w:r w:rsidR="000B468C" w:rsidRPr="00DA6015">
        <w:rPr>
          <w:rFonts w:ascii="Arial" w:hAnsi="Arial" w:cs="Arial"/>
        </w:rPr>
        <w:t>Supervisors may authorize two 15-minute breaks, one midmorning and one mid-afternoon for nonexempt employees. Employees may leave their work area during their break unless notified otherwise by their supervisor. Where it is necessary to have someone on duty at all times, care should be taken to make sure the work assignment is covered. Breaks are not accumulative; and employees cannot forego a break time to use later.</w:t>
      </w:r>
    </w:p>
    <w:p>
      <w:pPr>
        <w:pStyle w:val="NormalWeb"/>
        <w:rPr>
          <w:rFonts w:ascii="Arial" w:hAnsi="Arial" w:cs="Arial"/>
        </w:rPr>
      </w:pPr>
      <w:r w:rsidR="000B468C">
        <w:rPr>
          <w:rFonts w:ascii="Arial" w:hAnsi="Arial" w:cs="Arial"/>
        </w:rPr>
        <w:t>3.</w:t>
      </w:r>
      <w:r w:rsidR="000B468C" w:rsidRPr="00DA6015">
        <w:rPr>
          <w:rFonts w:ascii="Arial" w:hAnsi="Arial" w:cs="Arial"/>
        </w:rPr>
        <w:t>3</w:t>
      </w:r>
      <w:r w:rsidR="000B468C" w:rsidRPr="00DA6015">
        <w:rPr>
          <w:rStyle w:val="Strong"/>
          <w:rFonts w:ascii="Arial" w:hAnsi="Arial" w:cs="Arial"/>
        </w:rPr>
        <w:t xml:space="preserve"> Exceptions and Special Cases</w:t>
      </w:r>
    </w:p>
    <w:p>
      <w:pPr>
        <w:pStyle w:val="NormalWeb"/>
        <w:rPr>
          <w:rFonts w:ascii="Arial" w:hAnsi="Arial" w:cs="Arial"/>
        </w:rPr>
      </w:pPr>
      <w:r w:rsidR="000B468C">
        <w:rPr>
          <w:rFonts w:ascii="Arial" w:hAnsi="Arial" w:cs="Arial"/>
        </w:rPr>
        <w:t>3.</w:t>
      </w:r>
      <w:r w:rsidR="000B468C" w:rsidRPr="00DA6015">
        <w:rPr>
          <w:rFonts w:ascii="Arial" w:hAnsi="Arial" w:cs="Arial"/>
        </w:rPr>
        <w:t xml:space="preserve">3.1 </w:t>
      </w:r>
      <w:r w:rsidR="000B468C" w:rsidRPr="00DA6015">
        <w:rPr>
          <w:rStyle w:val="Strong"/>
          <w:rFonts w:ascii="Arial" w:hAnsi="Arial" w:cs="Arial"/>
        </w:rPr>
        <w:t>Volunteers</w:t>
      </w:r>
      <w:r w:rsidR="000B468C" w:rsidRPr="00DA6015">
        <w:rPr>
          <w:rFonts w:ascii="Arial" w:hAnsi="Arial" w:cs="Arial"/>
        </w:rPr>
        <w:t xml:space="preserve"> - Occasionally people may serve the company as volunteers. The </w:t>
      </w:r>
      <w:r w:rsidR="000B468C">
        <w:rPr>
          <w:rFonts w:ascii="Arial" w:hAnsi="Arial" w:cs="Arial"/>
        </w:rPr>
        <w:t>company</w:t>
      </w:r>
      <w:r w:rsidR="000B468C" w:rsidRPr="00DA6015">
        <w:rPr>
          <w:rFonts w:ascii="Arial" w:hAnsi="Arial" w:cs="Arial"/>
        </w:rPr>
        <w:t xml:space="preserve">, as a private institution, may accept the services of volunteers as long as the individual receives no salary or wages </w:t>
      </w:r>
      <w:r w:rsidR="000B468C" w:rsidRPr="00DA6015">
        <w:rPr>
          <w:rFonts w:ascii="Arial" w:hAnsi="Arial" w:cs="Arial"/>
          <w:u w:val="single"/>
        </w:rPr>
        <w:t>and</w:t>
      </w:r>
      <w:r w:rsidR="000B468C" w:rsidRPr="00DA6015">
        <w:rPr>
          <w:rFonts w:ascii="Arial" w:hAnsi="Arial" w:cs="Arial"/>
        </w:rPr>
        <w:t xml:space="preserve"> the services are not the same type of service the individual normally performs for the </w:t>
      </w:r>
      <w:r w:rsidR="000B468C">
        <w:rPr>
          <w:rFonts w:ascii="Arial" w:hAnsi="Arial" w:cs="Arial"/>
        </w:rPr>
        <w:t>company</w:t>
      </w:r>
      <w:r w:rsidR="000B468C" w:rsidRPr="00DA6015">
        <w:rPr>
          <w:rFonts w:ascii="Arial" w:hAnsi="Arial" w:cs="Arial"/>
        </w:rPr>
        <w:t xml:space="preserve"> as a </w:t>
      </w:r>
      <w:r w:rsidR="000B468C">
        <w:rPr>
          <w:rFonts w:ascii="Arial" w:hAnsi="Arial" w:cs="Arial"/>
        </w:rPr>
        <w:t>company</w:t>
      </w:r>
      <w:r w:rsidR="000B468C" w:rsidRPr="00DA6015">
        <w:rPr>
          <w:rFonts w:ascii="Arial" w:hAnsi="Arial" w:cs="Arial"/>
        </w:rPr>
        <w:t xml:space="preserve"> employee. A volunteer may be paid expenses and nominal fees without establishing an employee-employer relationship. Volunteer work by nonexempt employees will be closely monitored by the home department to ensure compliance with the Fair Labor Standards Act.</w:t>
      </w:r>
    </w:p>
    <w:p>
      <w:pPr>
        <w:pStyle w:val="NormalWeb"/>
        <w:rPr>
          <w:rFonts w:ascii="Arial" w:hAnsi="Arial" w:cs="Arial"/>
        </w:rPr>
      </w:pPr>
      <w:r w:rsidR="000B468C">
        <w:rPr>
          <w:rFonts w:ascii="Arial" w:hAnsi="Arial" w:cs="Arial"/>
        </w:rPr>
        <w:t>3.</w:t>
      </w:r>
      <w:r w:rsidR="000B468C" w:rsidRPr="00DA6015">
        <w:rPr>
          <w:rFonts w:ascii="Arial" w:hAnsi="Arial" w:cs="Arial"/>
        </w:rPr>
        <w:t xml:space="preserve">3.2 </w:t>
      </w:r>
      <w:r w:rsidR="000B468C" w:rsidRPr="00DA6015">
        <w:rPr>
          <w:rStyle w:val="Strong"/>
          <w:rFonts w:ascii="Arial" w:hAnsi="Arial" w:cs="Arial"/>
        </w:rPr>
        <w:t>Multiple Positions</w:t>
      </w:r>
      <w:r w:rsidR="000B468C" w:rsidRPr="00DA6015">
        <w:rPr>
          <w:rFonts w:ascii="Arial" w:hAnsi="Arial" w:cs="Arial"/>
        </w:rPr>
        <w:t xml:space="preserve"> - Administrative/Professional and </w:t>
      </w:r>
      <w:r w:rsidR="000B468C">
        <w:rPr>
          <w:rFonts w:ascii="Arial" w:hAnsi="Arial" w:cs="Arial"/>
        </w:rPr>
        <w:t>company</w:t>
      </w:r>
      <w:r w:rsidR="000B468C" w:rsidRPr="00DA6015">
        <w:rPr>
          <w:rFonts w:ascii="Arial" w:hAnsi="Arial" w:cs="Arial"/>
        </w:rPr>
        <w:t xml:space="preserve"> Staff employees, upon appropriate approvals, may engage in </w:t>
      </w:r>
      <w:r w:rsidR="000B468C">
        <w:rPr>
          <w:rFonts w:ascii="Arial" w:hAnsi="Arial" w:cs="Arial"/>
        </w:rPr>
        <w:t>company</w:t>
      </w:r>
      <w:r w:rsidR="000B468C" w:rsidRPr="00DA6015">
        <w:rPr>
          <w:rFonts w:ascii="Arial" w:hAnsi="Arial" w:cs="Arial"/>
        </w:rPr>
        <w:t xml:space="preserve"> activities for extra compensation. Such activity must constitute an employer/employee relationship, and will be titled as a multiple job. Multiple jobs shall not be considered as consulting, but rather a bonafide employment opportunity within  the company which is eligible for compensation. The primary department will be responsible for all payroll processing. Form </w:t>
      </w:r>
      <w:hyperlink r:id="rId4" w:history="1">
        <w:r w:rsidR="000B468C" w:rsidRPr="00DA6015">
          <w:rPr>
            <w:rStyle w:val="Hyperlink"/>
            <w:rFonts w:ascii="Arial" w:hAnsi="Arial" w:cs="Arial"/>
          </w:rPr>
          <w:t>HR-12</w:t>
        </w:r>
      </w:hyperlink>
      <w:r w:rsidR="000B468C" w:rsidRPr="00DA6015">
        <w:rPr>
          <w:rFonts w:ascii="Arial" w:hAnsi="Arial" w:cs="Arial"/>
        </w:rPr>
        <w:t xml:space="preserve"> must be processed for approval prior to the beginning of the assignment. Sample form may be found in </w:t>
      </w:r>
      <w:hyperlink r:id="rId5" w:history="1">
        <w:r w:rsidR="000B468C" w:rsidRPr="00DA6015">
          <w:rPr>
            <w:rStyle w:val="Hyperlink"/>
            <w:rFonts w:ascii="Arial" w:hAnsi="Arial" w:cs="Arial"/>
          </w:rPr>
          <w:t>appendix 3C</w:t>
        </w:r>
      </w:hyperlink>
      <w:r w:rsidR="000B468C" w:rsidRPr="00DA6015">
        <w:rPr>
          <w:rFonts w:ascii="Arial" w:hAnsi="Arial" w:cs="Arial"/>
        </w:rPr>
        <w:t xml:space="preserve"> and detailed information is accessible at our website. </w:t>
      </w:r>
    </w:p>
    <w:p>
      <w:pPr>
        <w:pStyle w:val="NormalWeb"/>
        <w:rPr>
          <w:rFonts w:ascii="Arial" w:hAnsi="Arial" w:cs="Arial"/>
        </w:rPr>
      </w:pPr>
      <w:r w:rsidR="000B468C">
        <w:rPr>
          <w:rFonts w:ascii="Arial" w:hAnsi="Arial" w:cs="Arial"/>
        </w:rPr>
        <w:t>3.</w:t>
      </w:r>
      <w:r w:rsidR="000B468C" w:rsidRPr="00DA6015">
        <w:rPr>
          <w:rFonts w:ascii="Arial" w:hAnsi="Arial" w:cs="Arial"/>
        </w:rPr>
        <w:t xml:space="preserve">3.3 </w:t>
      </w:r>
      <w:r w:rsidR="000B468C" w:rsidRPr="00DA6015">
        <w:rPr>
          <w:rStyle w:val="Strong"/>
          <w:rFonts w:ascii="Arial" w:hAnsi="Arial" w:cs="Arial"/>
        </w:rPr>
        <w:t>Independent Contractors</w:t>
      </w:r>
      <w:r w:rsidR="000B468C" w:rsidRPr="00DA6015">
        <w:rPr>
          <w:rFonts w:ascii="Arial" w:hAnsi="Arial" w:cs="Arial"/>
        </w:rPr>
        <w:t xml:space="preserve"> - The </w:t>
      </w:r>
      <w:r w:rsidR="000B468C">
        <w:rPr>
          <w:rFonts w:ascii="Arial" w:hAnsi="Arial" w:cs="Arial"/>
        </w:rPr>
        <w:t>company</w:t>
      </w:r>
      <w:r w:rsidR="000B468C" w:rsidRPr="00DA6015">
        <w:rPr>
          <w:rFonts w:ascii="Arial" w:hAnsi="Arial" w:cs="Arial"/>
        </w:rPr>
        <w:t xml:space="preserve"> may engage independent contractors to perform professional type services for a fee. These contracts are subject to strict federal regulations and guidelines regarding employee-employer relationships. Department Heads are responsible for ensuring that an employee-employer relationship does not exist and the contract is executed in accordance with federal guidelines, policies, and procedures. For further information, please refer to the  </w:t>
      </w:r>
      <w:r w:rsidR="000B468C">
        <w:rPr>
          <w:rFonts w:ascii="Arial" w:hAnsi="Arial" w:cs="Arial"/>
        </w:rPr>
        <w:t>company</w:t>
      </w:r>
      <w:r w:rsidR="000B468C" w:rsidRPr="00DA6015">
        <w:rPr>
          <w:rFonts w:ascii="Arial" w:hAnsi="Arial" w:cs="Arial"/>
        </w:rPr>
        <w:t xml:space="preserve"> Spending Policies and Procedures in the  </w:t>
      </w:r>
      <w:r w:rsidR="000B468C">
        <w:rPr>
          <w:rFonts w:ascii="Arial" w:hAnsi="Arial" w:cs="Arial"/>
        </w:rPr>
        <w:t>company</w:t>
      </w:r>
      <w:r w:rsidR="000B468C" w:rsidRPr="00DA6015">
        <w:rPr>
          <w:rFonts w:ascii="Arial" w:hAnsi="Arial" w:cs="Arial"/>
        </w:rPr>
        <w:t xml:space="preserve"> Financial Policies and Procedures Manual.</w:t>
      </w:r>
    </w:p>
    <w:p>
      <w:pPr>
        <w:pStyle w:val="NormalWeb"/>
        <w:rPr>
          <w:rFonts w:ascii="Arial" w:hAnsi="Arial" w:cs="Arial"/>
        </w:rPr>
      </w:pPr>
      <w:r w:rsidR="000B468C">
        <w:rPr>
          <w:rFonts w:ascii="Arial" w:hAnsi="Arial" w:cs="Arial"/>
        </w:rPr>
        <w:t>3.</w:t>
      </w:r>
      <w:r w:rsidR="000B468C" w:rsidRPr="00DA6015">
        <w:rPr>
          <w:rFonts w:ascii="Arial" w:hAnsi="Arial" w:cs="Arial"/>
        </w:rPr>
        <w:t xml:space="preserve">3.4 </w:t>
      </w:r>
      <w:r w:rsidR="000B468C" w:rsidRPr="00DA6015">
        <w:rPr>
          <w:rStyle w:val="Strong"/>
          <w:rFonts w:ascii="Arial" w:hAnsi="Arial" w:cs="Arial"/>
        </w:rPr>
        <w:t>Job Titles and Pay Grades</w:t>
      </w:r>
      <w:r w:rsidR="000B468C" w:rsidRPr="00DA6015">
        <w:rPr>
          <w:rFonts w:ascii="Arial" w:hAnsi="Arial" w:cs="Arial"/>
        </w:rPr>
        <w:t xml:space="preserve"> - All Administrative/Professional and </w:t>
      </w:r>
      <w:r w:rsidR="000B468C">
        <w:rPr>
          <w:rFonts w:ascii="Arial" w:hAnsi="Arial" w:cs="Arial"/>
        </w:rPr>
        <w:t>company</w:t>
      </w:r>
      <w:r w:rsidR="000B468C" w:rsidRPr="00DA6015">
        <w:rPr>
          <w:rFonts w:ascii="Arial" w:hAnsi="Arial" w:cs="Arial"/>
        </w:rPr>
        <w:t xml:space="preserve"> Staff employees will be assigned a distinguishing job title and pay grade. A listing of job titles, along with unique job class numbers, and applicable pay grades is provided on our website. </w:t>
      </w:r>
    </w:p>
    <w:p>
      <w:pPr>
        <w:rPr>
          <w:rFonts w:ascii="Arial" w:hAnsi="Arial" w:cs="Arial"/>
        </w:rPr>
        <w:sectPr w:rsidR="000B468C" w:rsidSect="002A4869">
          <w:pgSz w:w="12240" w:h="15840"/>
          <w:pgMar w:top="1440" w:right="1440" w:bottom="1440" w:left="1440" w:header="720" w:footer="720" w:gutter="0"/>
          <w:cols w:space="720"/>
          <w:docGrid w:linePitch="360"/>
        </w:sectPr>
      </w:pPr>
    </w:p>
    <w:p>
      <w:pPr>
        <w:rPr>
          <w:rFonts w:ascii="Arial" w:hAnsi="Arial" w:cs="Arial"/>
          <w:rPrChange w:id="0" w:author="Laurel Barton" w:date="2006-11-03T07:05:00Z">
            <w:rPr/>
          </w:rPrChange>
        </w:rPr>
      </w:pPr>
    </w:p>
    <w:sectPr w:rsidR="00BB0A49" w:rsidRPr="00BB0A49" w:rsidSect="002A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AA381F"/>
    <w:rsid w:val="000B468C"/>
    <w:rsid w:val="001703F7"/>
    <w:rsid w:val="001728B7"/>
    <w:rsid w:val="001C2ACE"/>
    <w:rsid w:val="002A4869"/>
    <w:rsid w:val="00536992"/>
    <w:rsid w:val="006E7A76"/>
    <w:rsid w:val="00767A7D"/>
    <w:rsid w:val="0082129A"/>
    <w:rsid w:val="008E1EF9"/>
    <w:rsid w:val="00967575"/>
    <w:rsid w:val="00AA381F"/>
    <w:rsid w:val="00B35D42"/>
    <w:rsid w:val="00BB0A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A381F"/>
    <w:rPr>
      <w:color w:val="0000FF"/>
      <w:u w:val="single"/>
    </w:rPr>
  </w:style>
  <w:style w:type="paragraph" w:styleId="NormalWeb">
    <w:name w:val="Normal (Web)"/>
    <w:basedOn w:val="Normal"/>
    <w:uiPriority w:val="99"/>
    <w:unhideWhenUsed/>
    <w:rsid w:val="00AA381F"/>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AA381F"/>
    <w:rPr>
      <w:b/>
      <w:bCs/>
    </w:rPr>
  </w:style>
  <w:style w:type="paragraph" w:styleId="BalloonText">
    <w:name w:val="Balloon Text"/>
    <w:basedOn w:val="Normal"/>
    <w:link w:val="BalloonTextChar"/>
    <w:uiPriority w:val="99"/>
    <w:semiHidden/>
    <w:unhideWhenUsed/>
    <w:rsid w:val="006E7A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7A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5947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uburn.edu/administration/human_resources/manual/index.htm#3C" TargetMode="External"/><Relationship Id="rId4" Type="http://schemas.openxmlformats.org/officeDocument/2006/relationships/hyperlink" Target="http://www.auburn.edu/administration/human_resources/manual/index.htm#3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953</Words>
  <Characters>5436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John Q Student</cp:lastModifiedBy>
  <cp:revision>3</cp:revision>
  <dcterms:created xsi:type="dcterms:W3CDTF">2006-11-03T15:27:00Z</dcterms:created>
  <dcterms:modified xsi:type="dcterms:W3CDTF">2006-11-03T15:43:00Z</dcterms:modified>
</cp:coreProperties>
</file>